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44E" w:rsidRDefault="00F45683" w:rsidP="00455A49">
      <w:pPr>
        <w:tabs>
          <w:tab w:val="left" w:pos="5387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</w:p>
    <w:p w:rsidR="004B444E" w:rsidRPr="00740A1D" w:rsidRDefault="008473FD" w:rsidP="00740A1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473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  <w:r w:rsidR="007D337A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740A1D" w:rsidRDefault="008473FD" w:rsidP="00740A1D">
      <w:pPr>
        <w:tabs>
          <w:tab w:val="left" w:pos="5103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LII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</w:t>
      </w:r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 селищної ради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4B444E" w:rsidRDefault="008473FD" w:rsidP="00740A1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  <w:r w:rsid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05543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E6576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23 грудня 2022 року №</w:t>
      </w:r>
      <w:r w:rsidR="006E6576" w:rsidRPr="00200C17"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val="uk-UA" w:eastAsia="ru-RU"/>
        </w:rPr>
        <w:t xml:space="preserve"> </w:t>
      </w:r>
      <w:r w:rsidR="00740A1D" w:rsidRPr="00200C17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6748</w:t>
      </w:r>
      <w:r w:rsidR="00376F2B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76F2B" w:rsidRPr="00740A1D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5</w:t>
      </w:r>
      <w:r w:rsidR="00376F2B" w:rsidRPr="004018DA"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val="uk-UA" w:eastAsia="ru-RU"/>
        </w:rPr>
        <w:t>352</w:t>
      </w:r>
    </w:p>
    <w:p w:rsid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40A1D" w:rsidRDefault="00740A1D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6E6576" w:rsidRPr="004B444E" w:rsidRDefault="006E6576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93D24" w:rsidRDefault="004B444E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ЛОЖЕННЯ </w:t>
      </w:r>
    </w:p>
    <w:p w:rsidR="004B444E" w:rsidRPr="004B444E" w:rsidRDefault="00C93D24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про порядок</w:t>
      </w:r>
      <w:r w:rsidR="00676BA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надання одноразової адресної грошової допомоги жителям </w:t>
      </w:r>
      <w:r w:rsidR="004B444E"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Кегичівської селищної ради</w:t>
      </w:r>
    </w:p>
    <w:p w:rsidR="004B444E" w:rsidRP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4B444E" w:rsidRP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:rsidR="004B444E" w:rsidRPr="004B444E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4B444E" w:rsidRPr="004B444E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 Положення визначає умови та порядок надання одноразової адресної грошової допомоги (далі – матеріальна допомога) жителям Кегичівської селищної ради</w:t>
      </w:r>
      <w:r w:rsidR="00C93D2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4B444E" w:rsidRPr="004B444E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допомога надається громадянам, які зареєстровані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встановленому порядку на території Кегичівської селищної ради.</w:t>
      </w:r>
    </w:p>
    <w:p w:rsidR="004B444E" w:rsidRPr="004B444E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допомога надається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 рахунок коштів </w:t>
      </w:r>
      <w:r w:rsidR="007A5F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визначен</w:t>
      </w:r>
      <w:r w:rsidR="004E5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7A5F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бюджет</w:t>
      </w:r>
      <w:r w:rsidR="004E5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ом </w:t>
      </w:r>
      <w:r w:rsidR="007A5F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Кегичівської селищної </w:t>
      </w:r>
      <w:r w:rsidR="009F31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територіальної громади </w:t>
      </w:r>
      <w:r w:rsidR="007A5F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 відповідною Програмою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затверджен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ою</w:t>
      </w:r>
      <w:r w:rsidR="004E5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рішенням Кегичівської селищної ради.</w:t>
      </w:r>
    </w:p>
    <w:p w:rsidR="004B444E" w:rsidRPr="004B444E" w:rsidRDefault="00820644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1.4.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допомога надається </w:t>
      </w:r>
      <w:r w:rsidR="004E5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жителям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 селищної ради:</w:t>
      </w:r>
    </w:p>
    <w:p w:rsidR="000A0B06" w:rsidRPr="00C93D24" w:rsidRDefault="00C1025D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</w:pPr>
      <w:r w:rsidRPr="00C93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1)</w:t>
      </w:r>
      <w:r w:rsidRPr="00C93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="008C0A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для лікування хвороби або відшкодування витрат на її лікування/реабілітацію, за умови документального підтвердження: захворювання, в тому числі перенесеного; інвалідності; статусу;</w:t>
      </w:r>
      <w:r w:rsidR="00586BAA" w:rsidRPr="00C93D2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</w:p>
    <w:p w:rsidR="004B444E" w:rsidRPr="004B444E" w:rsidRDefault="00446960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громадянам, майно яких пошкоджене або знищене внаслідок стихійного лиха (пожежі, повені тощо)</w:t>
      </w:r>
      <w:r w:rsidR="0058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– для відшкодування понесених збитків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147F8E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</w:t>
      </w:r>
      <w:r w:rsidR="004B444E" w:rsidRPr="00147F8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820644">
        <w:rPr>
          <w:rFonts w:ascii="Times New Roman" w:eastAsia="Times New Roman" w:hAnsi="Times New Roman" w:cs="Times New Roman"/>
          <w:sz w:val="24"/>
          <w:szCs w:val="28"/>
          <w:lang w:val="uk-UA" w:eastAsia="ar-SA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громадянам, які </w:t>
      </w:r>
      <w:r w:rsidR="009B0CC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</w:t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дійснили поховання осіб, не зареєстрованих </w:t>
      </w:r>
      <w:r w:rsidR="0082064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</w:t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 системі загальнообов'язкового державного соціального страхування </w:t>
      </w:r>
      <w:r w:rsidR="00740A1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</w:t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або таких, які не мали визначеного місця проживання</w:t>
      </w:r>
      <w:r w:rsidR="009B0CC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і є близькими родичами зазначених осіб</w:t>
      </w:r>
      <w:r w:rsidR="008C0A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  <w:r w:rsidR="009B0CC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особам</w:t>
      </w:r>
      <w:r w:rsidR="0082064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які надають ритуальні послуги</w:t>
      </w:r>
      <w:r w:rsidR="00586BA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– для відшкодування понесених </w:t>
      </w:r>
      <w:r w:rsidR="00BE0D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витрат</w:t>
      </w:r>
      <w:r w:rsidR="0043609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436095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 w:rsidR="0043609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514DB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bookmarkStart w:id="0" w:name="_Hlk121734890"/>
      <w:r w:rsidR="0043609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учасникам ліквідації аварії на ЧАЕС</w:t>
      </w:r>
      <w:r w:rsidR="00C93D2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та</w:t>
      </w:r>
      <w:r w:rsidR="0024707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bookmarkEnd w:id="0"/>
      <w:r w:rsidR="008C0A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учасникам бойових дій,</w:t>
      </w:r>
      <w:r w:rsidR="00D138B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статус яких отримано до 20 лютого 2014 року (до </w:t>
      </w:r>
      <w:r w:rsidR="00D138B2" w:rsidRPr="00D138B2">
        <w:rPr>
          <w:rFonts w:ascii="Times New Roman" w:hAnsi="Times New Roman" w:cs="Times New Roman"/>
          <w:sz w:val="28"/>
          <w:szCs w:val="28"/>
          <w:lang w:val="uk-UA"/>
        </w:rPr>
        <w:t>початку військової агресії російської федерації проти незалежності, суверенітету та територіальної цілісності України</w:t>
      </w:r>
      <w:r w:rsidR="00D138B2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586BA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– для лікування хвороби або відшкодування витрат </w:t>
      </w:r>
      <w:r w:rsidR="00D138B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                   </w:t>
      </w:r>
      <w:r w:rsidR="00586BA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</w:t>
      </w:r>
      <w:r w:rsidR="00D138B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586BA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її лікування/реабілітацію</w:t>
      </w:r>
      <w:r w:rsidR="00583CE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та/або вирішення соціально-побутових питань</w:t>
      </w:r>
      <w:r w:rsidR="0024707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247073" w:rsidRPr="00436095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="0024707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одному із членів сім’ї </w:t>
      </w:r>
      <w:r w:rsidR="009467E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загиблих (померлих) ветеранів війни або загиблих (померлих) Захисників і Захисниць України </w:t>
      </w:r>
      <w:r w:rsidR="0024707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(в розумінні ст.</w:t>
      </w:r>
      <w:r w:rsidR="009467E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ст. 10, 10-1 Закону України «Про статус ветеранів війни, гарантії їх соціального захисту</w:t>
      </w:r>
      <w:r w:rsidR="0024707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</w:t>
      </w:r>
      <w:r w:rsidR="00BE0D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  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які</w:t>
      </w:r>
      <w:r w:rsidR="00BE0D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(померлі/загиблі)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набули так</w:t>
      </w:r>
      <w:r w:rsidR="00C93D2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ого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статус</w:t>
      </w:r>
      <w:r w:rsidR="00C93D2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9467E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 встановленому законом порядку </w:t>
      </w:r>
      <w:r w:rsidR="008C0A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 20 лютого 2014 року</w:t>
      </w:r>
      <w:r w:rsidR="009467E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(в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ід</w:t>
      </w:r>
      <w:r w:rsidR="009467E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початку 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військової агресії </w:t>
      </w:r>
      <w:r w:rsidR="00057AF4" w:rsidRPr="00D7390D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р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осійської </w:t>
      </w:r>
      <w:r w:rsidR="00057AF4" w:rsidRPr="00D7390D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ф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едерації</w:t>
      </w:r>
      <w:r w:rsidR="009467E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0A0B0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– </w:t>
      </w:r>
      <w:r w:rsidR="008C0A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</w:t>
      </w:r>
      <w:r w:rsidR="000A0B0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для вирішення соціально-побутових питань</w:t>
      </w:r>
      <w:r w:rsidR="00D7390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24707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:rsidR="004B444E" w:rsidRPr="00147F8E" w:rsidRDefault="004B444E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 xml:space="preserve">Рішення 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щодо погодження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надання та розміру матеріальної допомоги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9467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межах сум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визначених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даним Положенням,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приймається комісією </w:t>
      </w:r>
      <w:r w:rsidR="005136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розгляду питань надання однораз</w:t>
      </w:r>
      <w:r w:rsidR="0082064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ової адресної грошової допомоги</w:t>
      </w:r>
      <w:r w:rsidR="005136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при Виконавчому комітеті Кегичівської селищної ради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(далі - Комісія)</w:t>
      </w:r>
      <w:r w:rsidR="005136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 наступним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прийняттям </w:t>
      </w:r>
      <w:r w:rsidR="00604B8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93D2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 засіданні Виконавчого комітету Кегичівської селищної ради</w:t>
      </w:r>
      <w:r w:rsidR="007D337A" w:rsidRP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відповідн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ого рішення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що і є безумовною підставою для надання матеріальної допомоги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D7390D" w:rsidRDefault="00D7390D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 надання матеріальної допомоги</w:t>
      </w:r>
    </w:p>
    <w:p w:rsidR="004B444E" w:rsidRPr="004B444E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8C0AF2" w:rsidRDefault="004B444E" w:rsidP="008C0AF2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Hlk121741890"/>
      <w:r w:rsidRPr="00A60B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щодо надання матеріальної допомоги  </w:t>
      </w:r>
      <w:r w:rsidRPr="00A60B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</w:t>
      </w:r>
      <w:r w:rsid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</w:p>
    <w:p w:rsidR="008C0AF2" w:rsidRPr="008C0AF2" w:rsidRDefault="00D7390D" w:rsidP="008C0AF2">
      <w:pPr>
        <w:pStyle w:val="a8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лікування хвороби або відшкодування витрат </w:t>
      </w:r>
      <w:r w:rsid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</w:t>
      </w:r>
      <w:r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</w:t>
      </w:r>
      <w:r w:rsid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її лікування/реабілітацію,</w:t>
      </w:r>
      <w:r w:rsidR="008C0AF2"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умови документального підтвердження захворювання, в тому числі перенесеного</w:t>
      </w:r>
      <w:r w:rsidR="008C0AF2"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D63FC7" w:rsidRDefault="00955A4A" w:rsidP="008C0AF2">
      <w:pPr>
        <w:pStyle w:val="a8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вирішення соціально-побутових питань,</w:t>
      </w:r>
      <w:r w:rsidR="00D7390D"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4B444E" w:rsidRPr="008C0AF2" w:rsidRDefault="004B444E" w:rsidP="00D63FC7">
      <w:pPr>
        <w:pStyle w:val="a8"/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 заява громадянина</w:t>
      </w:r>
      <w:r w:rsidR="00955A4A"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 Кегичівської селищної ради</w:t>
      </w:r>
      <w:r w:rsidR="00446960"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надання матеріальної допомоги</w:t>
      </w:r>
      <w:r w:rsidR="0077033E"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зв’язку</w:t>
      </w:r>
      <w:r w:rsidR="00AB5629"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 до якої додаються:</w:t>
      </w:r>
    </w:p>
    <w:p w:rsidR="004B444E" w:rsidRPr="004B444E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паспорта заявника;</w:t>
      </w:r>
    </w:p>
    <w:p w:rsidR="004B444E" w:rsidRDefault="00AB5629" w:rsidP="00955A4A">
      <w:pPr>
        <w:tabs>
          <w:tab w:val="left" w:pos="84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955A4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реєстраційного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номеру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облікової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картки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платника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податків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заявника;</w:t>
      </w:r>
    </w:p>
    <w:bookmarkEnd w:id="1"/>
    <w:p w:rsidR="00381E14" w:rsidRPr="00381E14" w:rsidRDefault="00381E14" w:rsidP="00381E1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Pr="0038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свідоцтв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про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народження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(у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випадку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якщо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допомоги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потребують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діти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заявника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);</w:t>
      </w:r>
    </w:p>
    <w:p w:rsidR="000A0B06" w:rsidRDefault="00AB5629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оригінали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9555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або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9555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належним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9555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чином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9555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завірені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копії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документів,</w:t>
      </w:r>
      <w:r w:rsidR="00514DB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що підтверджують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наявність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захворювання, в тому числі перенесеного</w:t>
      </w:r>
      <w:r w:rsidR="004469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6E657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</w:t>
      </w:r>
      <w:r w:rsidR="004469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або факт хірургічного втручання</w:t>
      </w:r>
      <w:r w:rsidR="00F86D9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955A4A" w:rsidRDefault="000A0B06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 копії документів, що підтверджують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інвалідн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ь або статус заявника</w:t>
      </w:r>
      <w:r w:rsidR="00AD1E4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(учасника ліквідації аварії на ЧАЕС або ветерана війни)</w:t>
      </w:r>
      <w:r w:rsidR="00955A4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4B444E" w:rsidRDefault="00955A4A" w:rsidP="00955A4A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довідка про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номер банківського рахунку заявника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955515" w:rsidRDefault="00955515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атеріальн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допомог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надається</w:t>
      </w:r>
      <w:r w:rsid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таких розмірах:</w:t>
      </w:r>
    </w:p>
    <w:p w:rsidR="00AB5629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B01E0E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для лікування </w:t>
      </w:r>
      <w:r w:rsidR="00AE1380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55515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онко</w:t>
      </w:r>
      <w:r w:rsidR="00AE1380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логічн</w:t>
      </w:r>
      <w:r w:rsidR="00B01E0E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ого </w:t>
      </w:r>
      <w:r w:rsidR="00AE1380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захворювання </w:t>
      </w:r>
      <w:r w:rsidR="00955515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– 5000 </w:t>
      </w:r>
      <w:proofErr w:type="spellStart"/>
      <w:r w:rsidR="00955515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грн</w:t>
      </w:r>
      <w:proofErr w:type="spellEnd"/>
      <w:r w:rsidR="00955515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5403F7" w:rsidRPr="00AB5629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AE1380" w:rsidRP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після проведення </w:t>
      </w:r>
      <w:r w:rsidR="00B80569" w:rsidRP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хірургічного втручання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B80569" w:rsidRP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80569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умови</w:t>
      </w:r>
      <w:r w:rsidR="005403F7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його </w:t>
      </w:r>
      <w:r w:rsidR="005403F7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B80569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окументального</w:t>
      </w:r>
      <w:r w:rsidR="005403F7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F67C45" w:rsidRPr="005403F7" w:rsidRDefault="00B80569" w:rsidP="00AB5629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лікарського підтвердження та за наявності </w:t>
      </w:r>
      <w:r w:rsidR="00F67C45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фіскальних чеків про матеріальні витрати – 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1000 грн. до </w:t>
      </w:r>
      <w:r w:rsidR="00F67C45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3000 грн.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залежно від тяжкості хвороби та </w:t>
      </w:r>
      <w:r w:rsidR="00C24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розміру 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понесених витрат</w:t>
      </w:r>
      <w:r w:rsid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F67C45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67C45" w:rsidRDefault="00F67C45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хворим на туберкульоз</w:t>
      </w:r>
      <w:r w:rsidRPr="00F67C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2000 грн.;</w:t>
      </w:r>
    </w:p>
    <w:p w:rsidR="004319C4" w:rsidRPr="004319C4" w:rsidRDefault="004319C4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</w:t>
      </w:r>
      <w:r w:rsid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итина з інвалідністю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 4000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403F7" w:rsidRPr="005403F7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особа з інвалідністю І групи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3000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403F7" w:rsidRPr="005403F7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з інвалідністю ІІ групи – 2000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576E8" w:rsidRPr="001576E8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з інвалідністю ІІІ групи – 1000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 w:rsidR="001576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14DB3" w:rsidRPr="00AD3154" w:rsidRDefault="00AD3154" w:rsidP="00AD315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-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для лікування хвороби або відшкодування витрат </w:t>
      </w:r>
      <w:r w:rsidR="00955A4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</w:t>
      </w:r>
      <w:r w:rsidR="00955A4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її лікування/реабілітацію, та/або вирішення соціально-побутових питань</w:t>
      </w:r>
      <w:r w:rsidRPr="00AD315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514DB3" w:rsidRPr="00AD315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учасник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ам</w:t>
      </w:r>
      <w:r w:rsidR="00514DB3" w:rsidRPr="00AD315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ліквідації аварії на ЧАЕС, </w:t>
      </w:r>
      <w:r w:rsidR="008C0A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учасникам бойових дій, </w:t>
      </w:r>
      <w:r w:rsidR="00BE0D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визначених                               підпунктом 4 пункту 1.4. цього Положення</w:t>
      </w:r>
      <w:r w:rsidR="00BF1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76E8" w:rsidRPr="00AD31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1000 </w:t>
      </w:r>
      <w:proofErr w:type="spellStart"/>
      <w:r w:rsidR="001576E8" w:rsidRPr="00AD31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4B444E" w:rsidRPr="00AD3154" w:rsidRDefault="00AD3154" w:rsidP="00AD3154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    -</w:t>
      </w:r>
      <w:r w:rsidR="00955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14DB3" w:rsidRPr="00AD31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вирішення соціально-побутових питань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одному із членів сім’ї загиблих (померлих) ветеранів війни або загиблих (померлих) Захисників </w:t>
      </w:r>
      <w:r w:rsidR="006E657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і Захисниць України (в розумінні ст. ст. 10, 10-1 Закону України «Про статус ветеранів війни, гарантії їх соціального захисту), </w:t>
      </w:r>
      <w:r w:rsidR="00BE0D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визначених підпунктом 4 пункту 1.4. цього Положення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514DB3" w:rsidRPr="00AD31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2000 грн.</w:t>
      </w:r>
      <w:r w:rsidR="00955515" w:rsidRPr="00AD315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</w:t>
      </w:r>
    </w:p>
    <w:p w:rsidR="004B444E" w:rsidRPr="004B444E" w:rsidRDefault="004B444E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</w:t>
      </w:r>
      <w:bookmarkStart w:id="2" w:name="_Hlk121753800"/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допомога надається не частіше одного разу </w:t>
      </w:r>
      <w:r w:rsidR="00AD315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бюджетний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рік.                                 </w:t>
      </w:r>
      <w:bookmarkEnd w:id="2"/>
    </w:p>
    <w:p w:rsidR="004B444E" w:rsidRPr="004B444E" w:rsidRDefault="004B444E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2.2. Підставою для розгляду питання про надання матеріальної допомоги громадянам, майно яких було пошкоджене або знищене внаслідок стихійного лиха (пожежі, повені тощо) є заява громадянина до Кегичівської селищної ради, до якої додаються:</w:t>
      </w:r>
    </w:p>
    <w:p w:rsidR="004B444E" w:rsidRPr="004B444E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копія паспорта заявника;</w:t>
      </w:r>
    </w:p>
    <w:p w:rsidR="004B444E" w:rsidRPr="004B444E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реєстраційного номеру облікової картки платника податків заявника;</w:t>
      </w:r>
    </w:p>
    <w:p w:rsidR="004B444E" w:rsidRPr="004B444E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довідка чи інший офіційний документ ДСНС України в Харківській області або його структурного підрозділу про підтвердження факту пожежі;</w:t>
      </w:r>
    </w:p>
    <w:p w:rsidR="004B444E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акт обстеження матеріально-побутових умов, складений працівниками відділу соціального захисту населення Кегичівської селищної ради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пошкодження майна внаслідок стихійного лиха</w:t>
      </w:r>
      <w:r w:rsidR="00216BB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216BBC" w:rsidRPr="004B444E" w:rsidRDefault="00216BBC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довідка про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номер банківського рахунку заявника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4B444E" w:rsidRPr="004B444E" w:rsidRDefault="004B444E" w:rsidP="00AB5629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Розмір матеріальної допомоги залежить від конкретних обставин, </w:t>
      </w:r>
      <w:r w:rsidR="00376F2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але не може перевищувати 5000 грн.</w:t>
      </w:r>
    </w:p>
    <w:p w:rsidR="004B444E" w:rsidRPr="004B444E" w:rsidRDefault="00AB5629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виключних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випадках розмір допомоги може бути збільшено Комісією                  в залежності від обставин, що спричинили звернення, але в межах запланованих витрат.</w:t>
      </w:r>
    </w:p>
    <w:p w:rsidR="004B444E" w:rsidRPr="004B444E" w:rsidRDefault="004B444E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2.3. Підставою для розгляду питання про надання матеріальної допомоги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C7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 w:rsidR="00CA38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поховання осіб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не зареєстрованих в системі загальнообов'язкового державного соціального страхування або таких, які не мали визначеного місця проживання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 до Кегичівської селищної ради, до якої додаються:</w:t>
      </w:r>
    </w:p>
    <w:p w:rsidR="004B444E" w:rsidRPr="004B444E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паспорта заявника;</w:t>
      </w:r>
    </w:p>
    <w:p w:rsidR="004B444E" w:rsidRPr="004B444E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реєстраційного номеру облікової картки платника податків заявника;</w:t>
      </w:r>
    </w:p>
    <w:p w:rsidR="004B444E" w:rsidRPr="004B444E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свідоцтва про смерть;</w:t>
      </w:r>
    </w:p>
    <w:p w:rsidR="004B444E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довідка з управління Пенсійного фонду України про відсутність                     на обліку особи на момент смерті;</w:t>
      </w:r>
    </w:p>
    <w:p w:rsidR="00CA38A7" w:rsidRDefault="00CA38A7" w:rsidP="00435894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свідоцтво про державну реєстрацію (для осіб, які надають ритуальні послуги</w:t>
      </w:r>
      <w:r w:rsidR="00CB49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CA38A7" w:rsidRDefault="00CA38A7" w:rsidP="00435894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FC78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документи на підтвердження матеріальних витрат.</w:t>
      </w:r>
    </w:p>
    <w:p w:rsidR="004B444E" w:rsidRPr="009B0CC5" w:rsidRDefault="0043105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Г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ромадянам, які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дійснили поховання осіб, не зареєстрованих в системі загальнообов'язкового державного соціального страхування або таких, </w:t>
      </w:r>
      <w:r w:rsidR="006E657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які не мали визначеного місця проживання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і є близькими родичами зазначених осіб </w:t>
      </w:r>
      <w:r w:rsidR="004B444E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матеріальн</w:t>
      </w:r>
      <w:r w:rsidR="00BB434B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4B444E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допомог</w:t>
      </w:r>
      <w:r w:rsidR="00BB434B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4B444E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B463F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надається </w:t>
      </w:r>
      <w:r w:rsidR="00814E6E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лише на покриття вартості труни</w:t>
      </w:r>
      <w:r w:rsidR="00BB463F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E657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</w:t>
      </w:r>
      <w:r w:rsidR="00BB463F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 хреста.</w:t>
      </w:r>
    </w:p>
    <w:p w:rsidR="004C65AD" w:rsidRDefault="0043589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 відсутності близьких родичів, в 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разі поховання громадян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не зареєстрованих в системі </w:t>
      </w:r>
      <w:proofErr w:type="spellStart"/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загальнообов</w:t>
      </w:r>
      <w:proofErr w:type="spellEnd"/>
      <w:r w:rsidR="004C65AD" w:rsidRPr="004C65AD">
        <w:rPr>
          <w:rFonts w:ascii="Times New Roman" w:eastAsia="Times New Roman" w:hAnsi="Times New Roman" w:cs="Times New Roman"/>
          <w:sz w:val="28"/>
          <w:szCs w:val="24"/>
          <w:lang w:eastAsia="ru-RU"/>
        </w:rPr>
        <w:t>’</w:t>
      </w:r>
      <w:proofErr w:type="spellStart"/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язкового</w:t>
      </w:r>
      <w:proofErr w:type="spellEnd"/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державного соціального страхування</w:t>
      </w:r>
      <w:r w:rsidR="00D91F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91F81"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або таких, які не мали визначеного місця проживання</w:t>
      </w:r>
      <w:r w:rsidR="004C65AD" w:rsidRPr="004C65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особою,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яка нада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ритуальн</w:t>
      </w:r>
      <w:r w:rsidR="004930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послуг</w:t>
      </w:r>
      <w:r w:rsidR="004930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їй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відшкодову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ю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ться понесені 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витрати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повному обсязі. </w:t>
      </w:r>
    </w:p>
    <w:p w:rsidR="00AD1E46" w:rsidRDefault="00AD1E46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676BA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2.4. </w:t>
      </w:r>
      <w:r w:rsidR="00F17832" w:rsidRPr="00676BA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AD3154" w:rsidRPr="00676BA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Підставою для розгляду питання про надання матеріальної допомоги для вирішення соціально-побутових питань </w:t>
      </w:r>
      <w:r w:rsidR="00AD315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одному із членів сім’ї загиблих (померлих) ветеранів війни або загиблих (померлих) Захисників і Захисниць України (в розумінні ст. ст. 10, 10-1 Закону України «Про статус ветеранів війни, гарантії їх соціального захисту), </w:t>
      </w:r>
      <w:r w:rsidR="00BE0D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визначених </w:t>
      </w:r>
      <w:r w:rsidR="00DD400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</w:t>
      </w:r>
      <w:r w:rsidR="00BE0D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підпунктом 4 пункту 1.4. цього Положення</w:t>
      </w:r>
      <w:r w:rsidR="00AD315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є заява громадянина до Кегичівської селищної ради, до якої додаються:</w:t>
      </w:r>
    </w:p>
    <w:p w:rsidR="00AD3154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копія паспорта заявника;</w:t>
      </w:r>
    </w:p>
    <w:p w:rsidR="00AD3154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копія реєстраційного номеру облікової картки платника податків заявника;</w:t>
      </w:r>
    </w:p>
    <w:p w:rsidR="00AD3154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документ, що підтверджує статус </w:t>
      </w:r>
      <w:r w:rsidR="00216BB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члена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сім’ї загиблого (померлого) ветерана війни або загиблого (померлого) Захисника/Захисниці України</w:t>
      </w:r>
      <w:r w:rsidR="00216BB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набутий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 встановленому законом порядку з 20 лютого 2014 року; </w:t>
      </w:r>
    </w:p>
    <w:p w:rsidR="00216BBC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свідоцтво про смерть ветерана війни або Захисника/Захисниці України</w:t>
      </w:r>
      <w:r w:rsidR="00216BB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AD3154" w:rsidRPr="00AD1E46" w:rsidRDefault="00216BBC" w:rsidP="00216BB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довідка про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номер банківського рахунку заявника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4B444E" w:rsidRPr="004B444E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FC78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матеріальної допомоги приймається </w:t>
      </w:r>
      <w:r w:rsidR="0043589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:rsidR="004B444E" w:rsidRPr="004B444E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невідповідності/неповноти поданих документів чи особи заявника вимогам даного Положення;</w:t>
      </w:r>
    </w:p>
    <w:p w:rsidR="004B444E" w:rsidRPr="004B444E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відсутності коштів у селищному бюджеті на вказані цілі;</w:t>
      </w:r>
    </w:p>
    <w:p w:rsidR="004B444E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повторного звернення заявника протягом</w:t>
      </w:r>
      <w:r w:rsidR="00216BB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16BBC" w:rsidRPr="00676BA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поточного</w:t>
      </w:r>
      <w:r w:rsidRPr="00676BA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216BBC" w:rsidRPr="00676BA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бюджетного</w:t>
      </w:r>
      <w:r w:rsidRPr="00676BA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року</w:t>
      </w:r>
      <w:r w:rsidR="006946F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6167CC" w:rsidRPr="00435894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val="uk-UA"/>
        </w:rPr>
      </w:pP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16BB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особистої відмови заявника від отримання одноразової </w:t>
      </w:r>
      <w:r w:rsidR="00865E7A"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адресної </w:t>
      </w: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грошової допомоги;</w:t>
      </w:r>
    </w:p>
    <w:p w:rsidR="006167CC" w:rsidRPr="00435894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val="uk-UA"/>
        </w:rPr>
      </w:pP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у зв’язку зі смертю особи, яка потребує одноразової </w:t>
      </w:r>
      <w:r w:rsidR="002B34BB"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адресної </w:t>
      </w: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грошової допомоги.</w:t>
      </w:r>
    </w:p>
    <w:p w:rsidR="006167CC" w:rsidRPr="004B444E" w:rsidRDefault="006167CC" w:rsidP="004B444E">
      <w:pPr>
        <w:tabs>
          <w:tab w:val="left" w:pos="1680"/>
        </w:tabs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4B444E" w:rsidRDefault="004B444E" w:rsidP="004358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3. Порядок виплати матеріальної допомоги</w:t>
      </w:r>
    </w:p>
    <w:p w:rsidR="004B444E" w:rsidRP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7D67E9" w:rsidRDefault="004B444E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3.1. Виплату матеріальної допомоги здійснює відділ бухгалтерського обліку та звітності Кегичівської селищної ради на підставі рішення </w:t>
      </w:r>
      <w:r w:rsidR="007D67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иконавчого комітету селищної ради</w:t>
      </w:r>
      <w:r w:rsidR="00C973B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973B1" w:rsidRPr="007D67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шляхом перерахування коштів </w:t>
      </w:r>
      <w:r w:rsidR="006E657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</w:t>
      </w:r>
      <w:r w:rsidR="00C973B1" w:rsidRPr="007D67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 вказаний заявником картковий рахунок</w:t>
      </w:r>
      <w:r w:rsidRPr="007D67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</w:t>
      </w:r>
    </w:p>
    <w:p w:rsidR="004B444E" w:rsidRPr="004B444E" w:rsidRDefault="004B444E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3.2. </w:t>
      </w:r>
      <w:r w:rsidR="00E33199" w:rsidRPr="00E3319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Джерелом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фінансування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є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кошти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бюджету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55A4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Кегичівської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селищної </w:t>
      </w:r>
      <w:r w:rsidR="00955A4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територіальної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55A4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громади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межах кошторисних призначень на виконання Програм соціального спрямування на поточний рік.   </w:t>
      </w:r>
    </w:p>
    <w:p w:rsidR="004B444E" w:rsidRP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4B444E" w:rsidRDefault="004B444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7323B" w:rsidRDefault="004B444E" w:rsidP="004018DA"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B85753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  <w:t xml:space="preserve">   </w:t>
      </w:r>
      <w:bookmarkStart w:id="3" w:name="_GoBack"/>
      <w:bookmarkEnd w:id="3"/>
      <w:r w:rsidR="00676BA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</w:t>
      </w:r>
      <w:proofErr w:type="spellStart"/>
      <w:r w:rsidR="00B85753" w:rsidRPr="00B85753">
        <w:rPr>
          <w:rFonts w:ascii="Times New Roman" w:hAnsi="Times New Roman" w:cs="Times New Roman"/>
          <w:b/>
        </w:rPr>
        <w:t>оригінал</w:t>
      </w:r>
      <w:proofErr w:type="spellEnd"/>
      <w:r w:rsidR="00B85753" w:rsidRPr="00B85753">
        <w:rPr>
          <w:rFonts w:ascii="Times New Roman" w:hAnsi="Times New Roman" w:cs="Times New Roman"/>
          <w:b/>
        </w:rPr>
        <w:t xml:space="preserve">  </w:t>
      </w:r>
      <w:proofErr w:type="spellStart"/>
      <w:r w:rsidR="00B85753" w:rsidRPr="00B85753">
        <w:rPr>
          <w:rFonts w:ascii="Times New Roman" w:hAnsi="Times New Roman" w:cs="Times New Roman"/>
          <w:b/>
        </w:rPr>
        <w:t>підписано</w:t>
      </w:r>
      <w:proofErr w:type="spellEnd"/>
      <w:r w:rsidR="00676BA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657D6C">
      <w:headerReference w:type="even" r:id="rId7"/>
      <w:headerReference w:type="default" r:id="rId8"/>
      <w:footerReference w:type="default" r:id="rId9"/>
      <w:pgSz w:w="11906" w:h="16838" w:code="9"/>
      <w:pgMar w:top="1021" w:right="567" w:bottom="102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532" w:rsidRDefault="00102532">
      <w:pPr>
        <w:spacing w:after="0" w:line="240" w:lineRule="auto"/>
      </w:pPr>
      <w:r>
        <w:separator/>
      </w:r>
    </w:p>
  </w:endnote>
  <w:endnote w:type="continuationSeparator" w:id="0">
    <w:p w:rsidR="00102532" w:rsidRDefault="00102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9BF" w:rsidRPr="00B2722F" w:rsidRDefault="004B444E" w:rsidP="00FB067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532" w:rsidRDefault="00102532">
      <w:pPr>
        <w:spacing w:after="0" w:line="240" w:lineRule="auto"/>
      </w:pPr>
      <w:r>
        <w:separator/>
      </w:r>
    </w:p>
  </w:footnote>
  <w:footnote w:type="continuationSeparator" w:id="0">
    <w:p w:rsidR="00102532" w:rsidRDefault="001025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9BF" w:rsidRDefault="00004EDC" w:rsidP="006804B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B444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69BF" w:rsidRDefault="0010253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D67" w:rsidRDefault="00004EDC">
    <w:pPr>
      <w:pStyle w:val="a3"/>
      <w:jc w:val="center"/>
    </w:pPr>
    <w:r>
      <w:fldChar w:fldCharType="begin"/>
    </w:r>
    <w:r w:rsidR="004B444E">
      <w:instrText>PAGE   \* MERGEFORMAT</w:instrText>
    </w:r>
    <w:r>
      <w:fldChar w:fldCharType="separate"/>
    </w:r>
    <w:r w:rsidR="00200C17">
      <w:rPr>
        <w:noProof/>
      </w:rPr>
      <w:t>2</w:t>
    </w:r>
    <w:r>
      <w:fldChar w:fldCharType="end"/>
    </w:r>
  </w:p>
  <w:p w:rsidR="001669BF" w:rsidRDefault="0010253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E04B40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44E"/>
    <w:rsid w:val="00004EDC"/>
    <w:rsid w:val="00015227"/>
    <w:rsid w:val="00042908"/>
    <w:rsid w:val="00050A13"/>
    <w:rsid w:val="00057AF4"/>
    <w:rsid w:val="00061B11"/>
    <w:rsid w:val="000702C4"/>
    <w:rsid w:val="00092BE8"/>
    <w:rsid w:val="000A0B06"/>
    <w:rsid w:val="000B508A"/>
    <w:rsid w:val="000C5DDB"/>
    <w:rsid w:val="000E42E8"/>
    <w:rsid w:val="00102532"/>
    <w:rsid w:val="00147F8E"/>
    <w:rsid w:val="001576E8"/>
    <w:rsid w:val="00200C17"/>
    <w:rsid w:val="00216BBC"/>
    <w:rsid w:val="0024628C"/>
    <w:rsid w:val="00247073"/>
    <w:rsid w:val="002A0E79"/>
    <w:rsid w:val="002B34BB"/>
    <w:rsid w:val="002C3136"/>
    <w:rsid w:val="0032412F"/>
    <w:rsid w:val="00376F2B"/>
    <w:rsid w:val="00381E14"/>
    <w:rsid w:val="003D3ABC"/>
    <w:rsid w:val="004018DA"/>
    <w:rsid w:val="0043105E"/>
    <w:rsid w:val="004319C4"/>
    <w:rsid w:val="00435894"/>
    <w:rsid w:val="00436095"/>
    <w:rsid w:val="00446960"/>
    <w:rsid w:val="00455A49"/>
    <w:rsid w:val="00464E40"/>
    <w:rsid w:val="00493041"/>
    <w:rsid w:val="004A29D0"/>
    <w:rsid w:val="004B444E"/>
    <w:rsid w:val="004C22BB"/>
    <w:rsid w:val="004C65AD"/>
    <w:rsid w:val="004E50FE"/>
    <w:rsid w:val="005136ED"/>
    <w:rsid w:val="00514DB3"/>
    <w:rsid w:val="005403F7"/>
    <w:rsid w:val="005561E4"/>
    <w:rsid w:val="00571935"/>
    <w:rsid w:val="00583CEA"/>
    <w:rsid w:val="00586BAA"/>
    <w:rsid w:val="00590BFC"/>
    <w:rsid w:val="006006C0"/>
    <w:rsid w:val="00604B8D"/>
    <w:rsid w:val="006167CC"/>
    <w:rsid w:val="00657D6C"/>
    <w:rsid w:val="00676BAA"/>
    <w:rsid w:val="006831AD"/>
    <w:rsid w:val="006946F4"/>
    <w:rsid w:val="006E6576"/>
    <w:rsid w:val="00726B65"/>
    <w:rsid w:val="00740A1D"/>
    <w:rsid w:val="00753CAF"/>
    <w:rsid w:val="00762479"/>
    <w:rsid w:val="00765D8B"/>
    <w:rsid w:val="0077033E"/>
    <w:rsid w:val="0077323B"/>
    <w:rsid w:val="007A5F5F"/>
    <w:rsid w:val="007D337A"/>
    <w:rsid w:val="007D67E9"/>
    <w:rsid w:val="00814E6E"/>
    <w:rsid w:val="00820644"/>
    <w:rsid w:val="008473FD"/>
    <w:rsid w:val="008537A9"/>
    <w:rsid w:val="00865E7A"/>
    <w:rsid w:val="00891221"/>
    <w:rsid w:val="008C0AF2"/>
    <w:rsid w:val="008F5908"/>
    <w:rsid w:val="00912199"/>
    <w:rsid w:val="009467EC"/>
    <w:rsid w:val="00955515"/>
    <w:rsid w:val="00955A4A"/>
    <w:rsid w:val="009724BD"/>
    <w:rsid w:val="00996A6C"/>
    <w:rsid w:val="009B0CC5"/>
    <w:rsid w:val="009F094C"/>
    <w:rsid w:val="009F3151"/>
    <w:rsid w:val="00A24537"/>
    <w:rsid w:val="00A60BB7"/>
    <w:rsid w:val="00A83052"/>
    <w:rsid w:val="00A85AEA"/>
    <w:rsid w:val="00A95CC4"/>
    <w:rsid w:val="00AB11C6"/>
    <w:rsid w:val="00AB2BB3"/>
    <w:rsid w:val="00AB5629"/>
    <w:rsid w:val="00AD1E46"/>
    <w:rsid w:val="00AD3154"/>
    <w:rsid w:val="00AE1380"/>
    <w:rsid w:val="00B01404"/>
    <w:rsid w:val="00B01E0E"/>
    <w:rsid w:val="00B02431"/>
    <w:rsid w:val="00B03210"/>
    <w:rsid w:val="00B14C95"/>
    <w:rsid w:val="00B31C1C"/>
    <w:rsid w:val="00B541F0"/>
    <w:rsid w:val="00B80569"/>
    <w:rsid w:val="00B81EF2"/>
    <w:rsid w:val="00B85753"/>
    <w:rsid w:val="00BB434B"/>
    <w:rsid w:val="00BB463F"/>
    <w:rsid w:val="00BE0D46"/>
    <w:rsid w:val="00BF1A0D"/>
    <w:rsid w:val="00C1025D"/>
    <w:rsid w:val="00C23A0C"/>
    <w:rsid w:val="00C24BBE"/>
    <w:rsid w:val="00C3283C"/>
    <w:rsid w:val="00C33F73"/>
    <w:rsid w:val="00C93D24"/>
    <w:rsid w:val="00C973B1"/>
    <w:rsid w:val="00CA38A7"/>
    <w:rsid w:val="00CB49C1"/>
    <w:rsid w:val="00D138B2"/>
    <w:rsid w:val="00D22B87"/>
    <w:rsid w:val="00D23F88"/>
    <w:rsid w:val="00D556B8"/>
    <w:rsid w:val="00D63FC7"/>
    <w:rsid w:val="00D7390D"/>
    <w:rsid w:val="00D778DE"/>
    <w:rsid w:val="00D91F81"/>
    <w:rsid w:val="00D952C1"/>
    <w:rsid w:val="00DB4F73"/>
    <w:rsid w:val="00DD4006"/>
    <w:rsid w:val="00E217B9"/>
    <w:rsid w:val="00E33199"/>
    <w:rsid w:val="00E353E4"/>
    <w:rsid w:val="00E407BE"/>
    <w:rsid w:val="00E83ACE"/>
    <w:rsid w:val="00E84430"/>
    <w:rsid w:val="00EF0877"/>
    <w:rsid w:val="00EF30DD"/>
    <w:rsid w:val="00F05543"/>
    <w:rsid w:val="00F14406"/>
    <w:rsid w:val="00F17832"/>
    <w:rsid w:val="00F24379"/>
    <w:rsid w:val="00F31AD3"/>
    <w:rsid w:val="00F45683"/>
    <w:rsid w:val="00F67C45"/>
    <w:rsid w:val="00F86D9F"/>
    <w:rsid w:val="00F922A5"/>
    <w:rsid w:val="00FC7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1494</Words>
  <Characters>8519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Elena</cp:lastModifiedBy>
  <cp:revision>20</cp:revision>
  <cp:lastPrinted>2022-12-23T11:14:00Z</cp:lastPrinted>
  <dcterms:created xsi:type="dcterms:W3CDTF">2022-12-12T07:50:00Z</dcterms:created>
  <dcterms:modified xsi:type="dcterms:W3CDTF">2022-12-26T09:33:00Z</dcterms:modified>
</cp:coreProperties>
</file>